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30D" w:rsidRDefault="009353B6" w:rsidP="00CC430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з</w:t>
      </w:r>
      <w:r w:rsidR="00CC430D" w:rsidRPr="009353B6">
        <w:rPr>
          <w:rFonts w:ascii="Times New Roman" w:hAnsi="Times New Roman" w:cs="Times New Roman"/>
          <w:sz w:val="28"/>
          <w:szCs w:val="28"/>
        </w:rPr>
        <w:t>адачи</w:t>
      </w:r>
      <w:r w:rsidR="00CC430D" w:rsidRPr="009353B6">
        <w:rPr>
          <w:rFonts w:ascii="Times New Roman" w:hAnsi="Times New Roman" w:cs="Times New Roman"/>
          <w:sz w:val="28"/>
          <w:szCs w:val="28"/>
        </w:rPr>
        <w:t xml:space="preserve"> для зачёта</w:t>
      </w:r>
    </w:p>
    <w:p w:rsidR="009353B6" w:rsidRPr="009353B6" w:rsidRDefault="009353B6" w:rsidP="009353B6"/>
    <w:p w:rsidR="00CC430D" w:rsidRPr="009353B6" w:rsidRDefault="009353B6" w:rsidP="009353B6">
      <w:pPr>
        <w:jc w:val="both"/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 xml:space="preserve">Построить систему классов для описания плоских геометрических фигур: круга, квадрата, прямоугольника. Предусмотреть методы для создания объектов, </w:t>
      </w:r>
      <w:r>
        <w:rPr>
          <w:rFonts w:ascii="Times New Roman" w:hAnsi="Times New Roman" w:cs="Times New Roman"/>
          <w:sz w:val="28"/>
          <w:szCs w:val="28"/>
        </w:rPr>
        <w:t>отрисовки объектов, п</w:t>
      </w:r>
      <w:r w:rsidRPr="009353B6">
        <w:rPr>
          <w:rFonts w:ascii="Times New Roman" w:hAnsi="Times New Roman" w:cs="Times New Roman"/>
          <w:sz w:val="28"/>
          <w:szCs w:val="28"/>
        </w:rPr>
        <w:t>еремещения на плоскости на заданный вектор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353B6">
        <w:rPr>
          <w:rFonts w:ascii="Times New Roman" w:hAnsi="Times New Roman" w:cs="Times New Roman"/>
          <w:sz w:val="28"/>
          <w:szCs w:val="28"/>
        </w:rPr>
        <w:t xml:space="preserve"> Программа должна содержать меню, позволяющее осуществлять проверку всех методов.</w:t>
      </w:r>
    </w:p>
    <w:p w:rsidR="00CC430D" w:rsidRPr="009353B6" w:rsidRDefault="00CC430D" w:rsidP="00CC430D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B7196F" w:rsidRPr="009353B6" w:rsidRDefault="00B7196F" w:rsidP="00B7196F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Вопросы для самоконтроля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1. Идея и принципы ООП.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2. Понятие класса и объекта. Области видимости. Поля, свойства, методы. Примеры.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 xml:space="preserve">3. Конструкторы и </w:t>
      </w:r>
      <w:proofErr w:type="spellStart"/>
      <w:r w:rsidRPr="009353B6">
        <w:rPr>
          <w:rFonts w:ascii="Times New Roman" w:hAnsi="Times New Roman" w:cs="Times New Roman"/>
          <w:sz w:val="28"/>
          <w:szCs w:val="28"/>
        </w:rPr>
        <w:t>финализаторы</w:t>
      </w:r>
      <w:proofErr w:type="spellEnd"/>
      <w:r w:rsidRPr="009353B6">
        <w:rPr>
          <w:rFonts w:ascii="Times New Roman" w:hAnsi="Times New Roman" w:cs="Times New Roman"/>
          <w:sz w:val="28"/>
          <w:szCs w:val="28"/>
        </w:rPr>
        <w:t>. Конструктор по умолчанию и с параметрами. Перегрузка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конструкторов. Запрет вызова конструктора.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4. Ссылочные типы и типы значений. Классы и структуры. Примеры стандартных типов данных.</w:t>
      </w:r>
      <w:bookmarkStart w:id="0" w:name="_GoBack"/>
      <w:bookmarkEnd w:id="0"/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5. Статические классы, конструкторы, методы и поля.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6. Пространства имен и сборки. CLR.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7. Массивы объектов. Одномерные, многомерные, ступенчатые массивы. Примеры.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8. Перегрузка операций. Унарные и бинарные операции. Индексаторы. Примеры.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9. Наследование классов. Вызовы конструкторов при наследовании. Примеры.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10. Наследование классов. Виртуальные методы.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11. Абстрактные базовые классы и абстрактные методы.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12. Интерфейсы. Множественное наследование. Примеры стандартных интерфейсов.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13. Обобщения. Стандартные обобщенные коллекции. Примеры.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 xml:space="preserve">14. Потоки ввода-вывода. Работа с файлами. </w:t>
      </w:r>
      <w:proofErr w:type="spellStart"/>
      <w:r w:rsidRPr="009353B6">
        <w:rPr>
          <w:rFonts w:ascii="Times New Roman" w:hAnsi="Times New Roman" w:cs="Times New Roman"/>
          <w:sz w:val="28"/>
          <w:szCs w:val="28"/>
        </w:rPr>
        <w:t>Сериализация</w:t>
      </w:r>
      <w:proofErr w:type="spellEnd"/>
      <w:r w:rsidRPr="009353B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353B6">
        <w:rPr>
          <w:rFonts w:ascii="Times New Roman" w:hAnsi="Times New Roman" w:cs="Times New Roman"/>
          <w:sz w:val="28"/>
          <w:szCs w:val="28"/>
        </w:rPr>
        <w:t>десериализация</w:t>
      </w:r>
      <w:proofErr w:type="spellEnd"/>
      <w:r w:rsidRPr="009353B6">
        <w:rPr>
          <w:rFonts w:ascii="Times New Roman" w:hAnsi="Times New Roman" w:cs="Times New Roman"/>
          <w:sz w:val="28"/>
          <w:szCs w:val="28"/>
        </w:rPr>
        <w:t>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15. Интерфейсы обратного вызова. Делегаты. Примеры.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16. Интерфейсы обратного вызова. События. Примеры.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17. Язык запросов LINQ. Примеры.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18. Обработка исключительных ситуаций.</w:t>
      </w:r>
    </w:p>
    <w:p w:rsidR="00B7196F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19. Многопоточность и параллелизм. PLINQ. Примеры.</w:t>
      </w:r>
    </w:p>
    <w:p w:rsidR="00EA0363" w:rsidRPr="009353B6" w:rsidRDefault="00B7196F" w:rsidP="00B7196F">
      <w:pPr>
        <w:rPr>
          <w:rFonts w:ascii="Times New Roman" w:hAnsi="Times New Roman" w:cs="Times New Roman"/>
          <w:sz w:val="28"/>
          <w:szCs w:val="28"/>
        </w:rPr>
      </w:pPr>
      <w:r w:rsidRPr="009353B6">
        <w:rPr>
          <w:rFonts w:ascii="Times New Roman" w:hAnsi="Times New Roman" w:cs="Times New Roman"/>
          <w:sz w:val="28"/>
          <w:szCs w:val="28"/>
        </w:rPr>
        <w:t>20. Асинхронность. Примеры</w:t>
      </w:r>
    </w:p>
    <w:p w:rsidR="00CC430D" w:rsidRPr="009353B6" w:rsidRDefault="00CC430D" w:rsidP="00B7196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CC430D" w:rsidRPr="009353B6" w:rsidSect="009353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6F"/>
    <w:rsid w:val="009353B6"/>
    <w:rsid w:val="00A576B1"/>
    <w:rsid w:val="00B7196F"/>
    <w:rsid w:val="00CC430D"/>
    <w:rsid w:val="00EA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A1C2F"/>
  <w15:chartTrackingRefBased/>
  <w15:docId w15:val="{310BA5D7-2F0A-45B0-8E25-116426A3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19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9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CC430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C4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C43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0">
    <w:name w:val="br0"/>
    <w:basedOn w:val="a0"/>
    <w:rsid w:val="00CC430D"/>
  </w:style>
  <w:style w:type="character" w:customStyle="1" w:styleId="sy4">
    <w:name w:val="sy4"/>
    <w:basedOn w:val="a0"/>
    <w:rsid w:val="00CC430D"/>
  </w:style>
  <w:style w:type="character" w:customStyle="1" w:styleId="sy5">
    <w:name w:val="sy5"/>
    <w:basedOn w:val="a0"/>
    <w:rsid w:val="00CC430D"/>
  </w:style>
  <w:style w:type="character" w:customStyle="1" w:styleId="sy1">
    <w:name w:val="sy1"/>
    <w:basedOn w:val="a0"/>
    <w:rsid w:val="00CC430D"/>
  </w:style>
  <w:style w:type="character" w:customStyle="1" w:styleId="sy6">
    <w:name w:val="sy6"/>
    <w:basedOn w:val="a0"/>
    <w:rsid w:val="00CC4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9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96221">
          <w:marLeft w:val="4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2250">
          <w:marLeft w:val="4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2496">
          <w:marLeft w:val="75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50923">
              <w:marLeft w:val="1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427131">
              <w:marLeft w:val="450"/>
              <w:marRight w:val="15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Сартасова Марина Юрьевна</dc:creator>
  <cp:keywords/>
  <dc:description/>
  <cp:lastModifiedBy>Сартасова Марина Юрьевна</cp:lastModifiedBy>
  <cp:revision>2</cp:revision>
  <dcterms:created xsi:type="dcterms:W3CDTF">2022-02-11T09:19:00Z</dcterms:created>
  <dcterms:modified xsi:type="dcterms:W3CDTF">2022-02-11T09:19:00Z</dcterms:modified>
</cp:coreProperties>
</file>